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6690004</wp:posOffset>
            </wp:positionH>
            <wp:positionV relativeFrom="page">
              <wp:posOffset>10296004</wp:posOffset>
            </wp:positionV>
            <wp:extent cx="869988" cy="395998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988" cy="395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0</wp:posOffset>
            </wp:positionH>
            <wp:positionV relativeFrom="page">
              <wp:posOffset>10296004</wp:posOffset>
            </wp:positionV>
            <wp:extent cx="2959201" cy="395998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9201" cy="395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223895" cy="565785"/>
                <wp:effectExtent l="0" t="0" r="0" b="5715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3223895" cy="565785"/>
                          <a:chExt cx="3223895" cy="56578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3223742" cy="5608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3223895" cy="5657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Client</w:t>
                              </w:r>
                              <w:r>
                                <w:rPr>
                                  <w:b/>
                                  <w:color w:val="002C61"/>
                                  <w:spacing w:val="-20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information</w:t>
                              </w:r>
                              <w:r>
                                <w:rPr>
                                  <w:b/>
                                  <w:color w:val="002C61"/>
                                  <w:spacing w:val="-18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pack</w:t>
                              </w:r>
                              <w:r>
                                <w:rPr>
                                  <w:b/>
                                  <w:color w:val="002C61"/>
                                  <w:spacing w:val="-18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notes</w:t>
                              </w:r>
                            </w:p>
                            <w:p>
                              <w:pPr>
                                <w:spacing w:before="18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(measure</w:t>
                              </w:r>
                              <w:r>
                                <w:rPr>
                                  <w:b/>
                                  <w:color w:val="002C61"/>
                                  <w:spacing w:val="-25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mix</w:t>
                              </w:r>
                              <w:r>
                                <w:rPr>
                                  <w:b/>
                                  <w:color w:val="002C61"/>
                                  <w:spacing w:val="-23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z w:val="36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color w:val="002C61"/>
                                  <w:spacing w:val="-22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FAQs)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53.85pt;height:44.55pt;mso-position-horizontal-relative:char;mso-position-vertical-relative:line" id="docshapegroup1" coordorigin="0,0" coordsize="5077,891">
                <v:shape style="position:absolute;left:0;top:7;width:5077;height:884" type="#_x0000_t75" id="docshape2" stroked="false">
                  <v:imagedata r:id="rId7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5077;height:891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Client</w:t>
                        </w:r>
                        <w:r>
                          <w:rPr>
                            <w:b/>
                            <w:color w:val="002C61"/>
                            <w:spacing w:val="-20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information</w:t>
                        </w:r>
                        <w:r>
                          <w:rPr>
                            <w:b/>
                            <w:color w:val="002C61"/>
                            <w:spacing w:val="-18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pack</w:t>
                        </w:r>
                        <w:r>
                          <w:rPr>
                            <w:b/>
                            <w:color w:val="002C61"/>
                            <w:spacing w:val="-18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notes</w:t>
                        </w:r>
                      </w:p>
                      <w:p>
                        <w:pPr>
                          <w:spacing w:before="18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z w:val="36"/>
                          </w:rPr>
                          <w:t>(measure</w:t>
                        </w:r>
                        <w:r>
                          <w:rPr>
                            <w:b/>
                            <w:color w:val="002C61"/>
                            <w:spacing w:val="-25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mix</w:t>
                        </w:r>
                        <w:r>
                          <w:rPr>
                            <w:b/>
                            <w:color w:val="002C61"/>
                            <w:spacing w:val="-23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z w:val="36"/>
                          </w:rPr>
                          <w:t>and</w:t>
                        </w:r>
                        <w:r>
                          <w:rPr>
                            <w:b/>
                            <w:color w:val="002C61"/>
                            <w:spacing w:val="-22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FAQs)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32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2"/>
          <w:sz w:val="20"/>
        </w:rPr>
      </w:r>
    </w:p>
    <w:p>
      <w:pPr>
        <w:pStyle w:val="BodyText"/>
        <w:spacing w:before="2"/>
        <w:ind w:left="0" w:right="0"/>
        <w:rPr>
          <w:rFonts w:ascii="Times New Roman"/>
        </w:rPr>
      </w:pPr>
    </w:p>
    <w:p>
      <w:pPr>
        <w:pStyle w:val="BodyText"/>
        <w:spacing w:line="312" w:lineRule="auto"/>
        <w:ind w:right="430"/>
      </w:pPr>
      <w:r>
        <w:rPr/>
        <w:t>Clearly and concisely outline the measure mix. List the home energy improvements to be received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each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accompanied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relevant</w:t>
      </w:r>
      <w:r>
        <w:rPr>
          <w:spacing w:val="-3"/>
        </w:rPr>
        <w:t> </w:t>
      </w:r>
      <w:r>
        <w:rPr/>
        <w:t>image</w:t>
      </w:r>
      <w:r>
        <w:rPr>
          <w:spacing w:val="-3"/>
        </w:rPr>
        <w:t> </w:t>
      </w:r>
      <w:r>
        <w:rPr/>
        <w:t>and,</w:t>
      </w:r>
      <w:r>
        <w:rPr>
          <w:spacing w:val="-3"/>
        </w:rPr>
        <w:t> </w:t>
      </w:r>
      <w:r>
        <w:rPr/>
        <w:t>if</w:t>
      </w:r>
      <w:r>
        <w:rPr>
          <w:spacing w:val="-3"/>
        </w:rPr>
        <w:t> </w:t>
      </w:r>
      <w:r>
        <w:rPr/>
        <w:t>applicable,</w:t>
      </w:r>
      <w:r>
        <w:rPr>
          <w:spacing w:val="-3"/>
        </w:rPr>
        <w:t> </w:t>
      </w:r>
      <w:r>
        <w:rPr/>
        <w:t>before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after images</w:t>
      </w:r>
      <w:r>
        <w:rPr>
          <w:spacing w:val="-3"/>
        </w:rPr>
        <w:t> </w:t>
      </w:r>
      <w:r>
        <w:rPr/>
        <w:t>too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this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particularly</w:t>
      </w:r>
      <w:r>
        <w:rPr>
          <w:spacing w:val="-3"/>
        </w:rPr>
        <w:t> </w:t>
      </w:r>
      <w:r>
        <w:rPr/>
        <w:t>effective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installation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EWI.</w:t>
      </w:r>
      <w:r>
        <w:rPr>
          <w:spacing w:val="-3"/>
        </w:rPr>
        <w:t> </w:t>
      </w:r>
      <w:r>
        <w:rPr/>
        <w:t>Include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short</w:t>
      </w:r>
      <w:r>
        <w:rPr>
          <w:spacing w:val="-3"/>
        </w:rPr>
        <w:t> </w:t>
      </w:r>
      <w:r>
        <w:rPr/>
        <w:t>description as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each</w:t>
      </w:r>
      <w:r>
        <w:rPr>
          <w:spacing w:val="-3"/>
        </w:rPr>
        <w:t> </w:t>
      </w:r>
      <w:r>
        <w:rPr/>
        <w:t>energy</w:t>
      </w:r>
      <w:r>
        <w:rPr>
          <w:spacing w:val="-3"/>
        </w:rPr>
        <w:t> </w:t>
      </w:r>
      <w:r>
        <w:rPr/>
        <w:t>improvement</w:t>
      </w:r>
      <w:r>
        <w:rPr>
          <w:spacing w:val="-3"/>
        </w:rPr>
        <w:t> </w:t>
      </w:r>
      <w:r>
        <w:rPr/>
        <w:t>is,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does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most</w:t>
      </w:r>
      <w:r>
        <w:rPr>
          <w:spacing w:val="-3"/>
        </w:rPr>
        <w:t> </w:t>
      </w:r>
      <w:r>
        <w:rPr/>
        <w:t>importantly,</w:t>
      </w:r>
      <w:r>
        <w:rPr>
          <w:spacing w:val="-3"/>
        </w:rPr>
        <w:t> </w:t>
      </w:r>
      <w:r>
        <w:rPr/>
        <w:t>how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benefit tenants i.e., the potential financial savings that can be achieved, carbon savings, plus any notable wellbeing benefits.</w:t>
      </w:r>
    </w:p>
    <w:p>
      <w:pPr>
        <w:pStyle w:val="BodyText"/>
        <w:spacing w:line="312" w:lineRule="auto" w:before="177"/>
      </w:pPr>
      <w:r>
        <w:rPr/>
        <w:t>Highlight why the home is suitable for these measures to broaden resident understanding i.e.,</w:t>
      </w:r>
      <w:r>
        <w:rPr>
          <w:spacing w:val="40"/>
        </w:rPr>
        <w:t> </w:t>
      </w:r>
      <w:r>
        <w:rPr/>
        <w:t>if their home has solid brick walls the most effective way is to insulate them with solid wall insulation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they</w:t>
      </w:r>
      <w:r>
        <w:rPr>
          <w:spacing w:val="-2"/>
        </w:rPr>
        <w:t> </w:t>
      </w:r>
      <w:r>
        <w:rPr/>
        <w:t>are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suitable</w:t>
      </w:r>
      <w:r>
        <w:rPr>
          <w:spacing w:val="-2"/>
        </w:rPr>
        <w:t> </w:t>
      </w:r>
      <w:r>
        <w:rPr/>
        <w:t>for</w:t>
      </w:r>
      <w:r>
        <w:rPr>
          <w:spacing w:val="-2"/>
        </w:rPr>
        <w:t> </w:t>
      </w:r>
      <w:r>
        <w:rPr/>
        <w:t>cavity</w:t>
      </w:r>
      <w:r>
        <w:rPr>
          <w:spacing w:val="-2"/>
        </w:rPr>
        <w:t> </w:t>
      </w:r>
      <w:r>
        <w:rPr/>
        <w:t>wall</w:t>
      </w:r>
      <w:r>
        <w:rPr>
          <w:spacing w:val="-2"/>
        </w:rPr>
        <w:t> </w:t>
      </w:r>
      <w:r>
        <w:rPr/>
        <w:t>insulation</w:t>
      </w:r>
      <w:r>
        <w:rPr>
          <w:spacing w:val="-2"/>
        </w:rPr>
        <w:t> </w:t>
      </w:r>
      <w:r>
        <w:rPr/>
        <w:t>as</w:t>
      </w:r>
      <w:r>
        <w:rPr>
          <w:spacing w:val="-2"/>
        </w:rPr>
        <w:t> </w:t>
      </w:r>
      <w:r>
        <w:rPr/>
        <w:t>there</w:t>
      </w:r>
      <w:r>
        <w:rPr>
          <w:spacing w:val="-2"/>
        </w:rPr>
        <w:t> </w:t>
      </w:r>
      <w:r>
        <w:rPr/>
        <w:t>are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two</w:t>
      </w:r>
      <w:r>
        <w:rPr>
          <w:spacing w:val="-2"/>
        </w:rPr>
        <w:t> </w:t>
      </w:r>
      <w:r>
        <w:rPr/>
        <w:t>layers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</w:t>
      </w:r>
      <w:r>
        <w:rPr/>
        <w:t>brick</w:t>
      </w:r>
      <w:r>
        <w:rPr>
          <w:spacing w:val="-2"/>
        </w:rPr>
        <w:t> </w:t>
      </w:r>
      <w:r>
        <w:rPr/>
        <w:t>so insulation can simply not be blown into the gap.</w:t>
      </w:r>
    </w:p>
    <w:p>
      <w:pPr>
        <w:pStyle w:val="BodyText"/>
        <w:spacing w:line="312" w:lineRule="auto" w:before="175"/>
      </w:pPr>
      <w:r>
        <w:rPr/>
        <w:t>Provide a comprehensive list of FAQs, looking to dispel any myths and inform clients about items,</w:t>
      </w:r>
      <w:r>
        <w:rPr>
          <w:spacing w:val="-4"/>
        </w:rPr>
        <w:t> </w:t>
      </w:r>
      <w:r>
        <w:rPr/>
        <w:t>such</w:t>
      </w:r>
      <w:r>
        <w:rPr>
          <w:spacing w:val="-4"/>
        </w:rPr>
        <w:t> </w:t>
      </w:r>
      <w:r>
        <w:rPr/>
        <w:t>as</w:t>
      </w:r>
      <w:r>
        <w:rPr>
          <w:spacing w:val="-4"/>
        </w:rPr>
        <w:t> </w:t>
      </w:r>
      <w:r>
        <w:rPr/>
        <w:t>where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grant</w:t>
      </w:r>
      <w:r>
        <w:rPr>
          <w:spacing w:val="-4"/>
        </w:rPr>
        <w:t> </w:t>
      </w:r>
      <w:r>
        <w:rPr/>
        <w:t>funding</w:t>
      </w:r>
      <w:r>
        <w:rPr>
          <w:spacing w:val="-4"/>
        </w:rPr>
        <w:t> </w:t>
      </w:r>
      <w:r>
        <w:rPr/>
        <w:t>originated</w:t>
      </w:r>
      <w:r>
        <w:rPr>
          <w:spacing w:val="-4"/>
        </w:rPr>
        <w:t> </w:t>
      </w:r>
      <w:r>
        <w:rPr/>
        <w:t>from,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about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warranty,</w:t>
      </w:r>
      <w:r>
        <w:rPr>
          <w:spacing w:val="-4"/>
        </w:rPr>
        <w:t> </w:t>
      </w:r>
      <w:r>
        <w:rPr/>
        <w:t>level</w:t>
      </w:r>
      <w:r>
        <w:rPr>
          <w:spacing w:val="-4"/>
        </w:rPr>
        <w:t> </w:t>
      </w:r>
      <w:r>
        <w:rPr/>
        <w:t>of disruption, whether any maintenance is required once the install is complete etc.</w:t>
      </w:r>
    </w:p>
    <w:p>
      <w:pPr>
        <w:pStyle w:val="BodyText"/>
        <w:spacing w:line="312" w:lineRule="auto" w:before="174"/>
        <w:ind w:right="131"/>
      </w:pPr>
      <w:r>
        <w:rPr/>
        <w:t>FAQs</w:t>
      </w:r>
      <w:r>
        <w:rPr>
          <w:spacing w:val="-3"/>
        </w:rPr>
        <w:t> </w:t>
      </w:r>
      <w:r>
        <w:rPr/>
        <w:t>tend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quite</w:t>
      </w:r>
      <w:r>
        <w:rPr>
          <w:spacing w:val="-3"/>
        </w:rPr>
        <w:t> </w:t>
      </w:r>
      <w:r>
        <w:rPr/>
        <w:t>fluid;</w:t>
      </w:r>
      <w:r>
        <w:rPr>
          <w:spacing w:val="-3"/>
        </w:rPr>
        <w:t> </w:t>
      </w:r>
      <w:r>
        <w:rPr/>
        <w:t>can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added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as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project</w:t>
      </w:r>
      <w:r>
        <w:rPr>
          <w:spacing w:val="-3"/>
        </w:rPr>
        <w:t> </w:t>
      </w:r>
      <w:r>
        <w:rPr/>
        <w:t>progresses.</w:t>
      </w:r>
      <w:r>
        <w:rPr>
          <w:spacing w:val="-7"/>
        </w:rPr>
        <w:t> </w:t>
      </w:r>
      <w:r>
        <w:rPr/>
        <w:t>This</w:t>
      </w:r>
      <w:r>
        <w:rPr>
          <w:spacing w:val="-3"/>
        </w:rPr>
        <w:t> </w:t>
      </w:r>
      <w:r>
        <w:rPr/>
        <w:t>may</w:t>
      </w:r>
      <w:r>
        <w:rPr>
          <w:spacing w:val="-3"/>
        </w:rPr>
        <w:t> </w:t>
      </w:r>
      <w:r>
        <w:rPr/>
        <w:t>result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issuing a revised version of the FAQs halfway through the customer journey if the same question is asked multiple times.</w:t>
      </w:r>
    </w:p>
    <w:sectPr>
      <w:type w:val="continuous"/>
      <w:pgSz w:w="11910" w:h="16840"/>
      <w:pgMar w:top="720" w:bottom="0" w:left="6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73" w:right="345"/>
    </w:pPr>
    <w:rPr>
      <w:rFonts w:ascii="Arial" w:hAnsi="Arial" w:eastAsia="Arial" w:cs="Arial"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12AE6-C242-4544-98E7-8F36F2DD3032}"/>
</file>

<file path=customXml/itemProps2.xml><?xml version="1.0" encoding="utf-8"?>
<ds:datastoreItem xmlns:ds="http://schemas.openxmlformats.org/officeDocument/2006/customXml" ds:itemID="{99EE554E-273E-442E-A065-A70E622275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2024-08-28T10:03:36Z</dcterms:created>
  <dcterms:modified xsi:type="dcterms:W3CDTF">2024-08-28T10:03:36Z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